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DD" w:rsidRPr="00C1591E" w:rsidRDefault="001207DD" w:rsidP="001207DD">
      <w:pPr>
        <w:spacing w:line="360" w:lineRule="auto"/>
        <w:ind w:left="1440" w:hanging="731"/>
        <w:jc w:val="center"/>
        <w:rPr>
          <w:sz w:val="28"/>
          <w:szCs w:val="28"/>
        </w:rPr>
      </w:pPr>
      <w:r w:rsidRPr="00C1591E">
        <w:rPr>
          <w:sz w:val="28"/>
          <w:szCs w:val="28"/>
        </w:rPr>
        <w:t>ВОПРОСЫ К ЭКЗАМЕНУ</w:t>
      </w:r>
    </w:p>
    <w:p w:rsidR="001207DD" w:rsidRPr="00C1591E" w:rsidRDefault="001207DD" w:rsidP="001207DD">
      <w:pPr>
        <w:spacing w:line="360" w:lineRule="auto"/>
        <w:ind w:left="1440" w:hanging="731"/>
        <w:jc w:val="center"/>
        <w:rPr>
          <w:sz w:val="28"/>
          <w:szCs w:val="28"/>
        </w:rPr>
      </w:pPr>
      <w:r w:rsidRPr="00C1591E">
        <w:rPr>
          <w:sz w:val="28"/>
          <w:szCs w:val="28"/>
        </w:rPr>
        <w:t>ПО ДИСЦИПЛИНЕ «УПРАВЛЕНЧЕСКИЙ УЧЕТ»</w:t>
      </w:r>
    </w:p>
    <w:p w:rsidR="001207DD" w:rsidRPr="00C1591E" w:rsidRDefault="001207DD" w:rsidP="001207DD">
      <w:pPr>
        <w:spacing w:line="360" w:lineRule="auto"/>
        <w:ind w:firstLine="709"/>
        <w:jc w:val="center"/>
        <w:rPr>
          <w:sz w:val="28"/>
          <w:szCs w:val="28"/>
        </w:rPr>
      </w:pP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управленческого учета, его цель, задачи и место в информационной системе предприятия.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Предмет, объекты и методы управленческого учета.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Общие признаки и отличительные особенности, характеризующие финансовый и управленческий учет.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и виды затрат. Группировка затрат по экономическим элементам и калькуляционным статьям.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Классификация затрат для определения себестоимости и полученной прибыли.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Классификация затрат для целей принятия управленческих решений.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Учет и группировка затрат по местам возникновения.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Управленческий учет материальных затрат.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pacing w:val="-2"/>
          <w:sz w:val="28"/>
          <w:szCs w:val="28"/>
        </w:rPr>
      </w:pPr>
      <w:r w:rsidRPr="00C1591E">
        <w:rPr>
          <w:spacing w:val="-2"/>
          <w:sz w:val="28"/>
          <w:szCs w:val="28"/>
        </w:rPr>
        <w:t>Управленческий учет затрат на оплату труда и отчислений на социальные нужды.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Управленческий учет амортизационных отчислений.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Определение себестоимости продукции. Ее состав и виды.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Принципы калькулирования, его объект и методы.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1591E">
        <w:rPr>
          <w:sz w:val="28"/>
          <w:szCs w:val="28"/>
        </w:rPr>
        <w:t>Попроцессный</w:t>
      </w:r>
      <w:proofErr w:type="spellEnd"/>
      <w:r w:rsidRPr="00C1591E">
        <w:rPr>
          <w:sz w:val="28"/>
          <w:szCs w:val="28"/>
        </w:rPr>
        <w:t xml:space="preserve">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proofErr w:type="spellStart"/>
      <w:r w:rsidRPr="00C1591E">
        <w:rPr>
          <w:sz w:val="28"/>
          <w:szCs w:val="28"/>
        </w:rPr>
        <w:t>Попередельный</w:t>
      </w:r>
      <w:proofErr w:type="spellEnd"/>
      <w:r w:rsidRPr="00C1591E">
        <w:rPr>
          <w:sz w:val="28"/>
          <w:szCs w:val="28"/>
        </w:rPr>
        <w:t xml:space="preserve">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Позаказный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 xml:space="preserve">Учет затрат и </w:t>
      </w:r>
      <w:proofErr w:type="spellStart"/>
      <w:r w:rsidRPr="00C1591E">
        <w:rPr>
          <w:sz w:val="28"/>
          <w:szCs w:val="28"/>
        </w:rPr>
        <w:t>калькулирование</w:t>
      </w:r>
      <w:proofErr w:type="spellEnd"/>
      <w:r w:rsidRPr="00C1591E">
        <w:rPr>
          <w:sz w:val="28"/>
          <w:szCs w:val="28"/>
        </w:rPr>
        <w:t xml:space="preserve"> себестоимости по функциям (</w:t>
      </w:r>
      <w:proofErr w:type="spellStart"/>
      <w:r w:rsidRPr="00C1591E">
        <w:rPr>
          <w:sz w:val="28"/>
          <w:szCs w:val="28"/>
        </w:rPr>
        <w:t>АВС-метод</w:t>
      </w:r>
      <w:proofErr w:type="spellEnd"/>
      <w:r w:rsidRPr="00C1591E">
        <w:rPr>
          <w:sz w:val="28"/>
          <w:szCs w:val="28"/>
        </w:rPr>
        <w:t>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Формирование себестоимости по переменным затратам (</w:t>
      </w:r>
      <w:r w:rsidRPr="00C1591E">
        <w:rPr>
          <w:sz w:val="28"/>
          <w:szCs w:val="28"/>
          <w:lang w:val="en-US"/>
        </w:rPr>
        <w:t>Direct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Costing</w:t>
      </w:r>
      <w:r w:rsidRPr="00C1591E">
        <w:rPr>
          <w:sz w:val="28"/>
          <w:szCs w:val="28"/>
        </w:rPr>
        <w:t>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«маржинального дохода».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Взаимосвязь «затраты – объем – выручка».</w:t>
      </w:r>
      <w:r w:rsidRPr="00C1591E">
        <w:rPr>
          <w:sz w:val="28"/>
          <w:szCs w:val="28"/>
          <w:lang w:val="en-US"/>
        </w:rPr>
        <w:t>CVP</w:t>
      </w:r>
      <w:r w:rsidRPr="00C1591E">
        <w:rPr>
          <w:sz w:val="28"/>
          <w:szCs w:val="28"/>
        </w:rPr>
        <w:t>-анализ.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Нормативный учет и анализ отклонений.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Система </w:t>
      </w:r>
      <w:r w:rsidRPr="00C1591E">
        <w:rPr>
          <w:sz w:val="28"/>
          <w:szCs w:val="28"/>
          <w:lang w:val="en-US"/>
        </w:rPr>
        <w:t>Standard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Costs</w:t>
      </w:r>
      <w:r w:rsidRPr="00C1591E">
        <w:rPr>
          <w:sz w:val="28"/>
          <w:szCs w:val="28"/>
        </w:rPr>
        <w:t>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цеховой себестоимости продукции (работ, услуг).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производственной себестоимости продукции (работ, услуг).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полной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Учет прямых затрат в составе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Учет косвенных затрат в составе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lastRenderedPageBreak/>
        <w:t xml:space="preserve">Анализ себестоимости продукции (работ, услуг).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Понятие и характеристика бюджетов.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Типы бюджетов и их основные функции.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Требования, предъявляемые к бюджетным заданиям.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Состав и характеристика основного (генерального) бюджета.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Гибкие бюджеты и анализ отклонений.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Основные этапы бюджетного цикла.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Ответственность за реализацию бюджетов.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Проблемы организации системы бюджетирования.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Назначение и основные принципы формирования управленческой отчетности.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Пользователи внутрихозяйственной отчетности и специфика их интересов.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Состав и периодичность внутренней отчетности.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Виды управленческих отчетов и технология их составления.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Организация системы управленческой отчетности.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 xml:space="preserve">Принятие решений на базе метода </w:t>
      </w:r>
      <w:r w:rsidRPr="00C1591E">
        <w:rPr>
          <w:sz w:val="28"/>
          <w:szCs w:val="28"/>
          <w:lang w:val="en-US"/>
        </w:rPr>
        <w:t>Direct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Costing</w:t>
      </w:r>
      <w:r w:rsidRPr="00C1591E">
        <w:rPr>
          <w:sz w:val="28"/>
          <w:szCs w:val="28"/>
        </w:rPr>
        <w:t>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Анализ безубыточности производства и планирование прибыли.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влияния методов распределения косвенных расходов на себестоимость.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отклонений с учетом изменений условий хозяйственной деятельности.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Собственное производство комплектующих или их закупка у поставщика.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Планирование оптимального ассортимента продаж.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затрат на приобретение товарно-материальных ценностей.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Принятие решений по ценообразованию.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Составление производственной программы в условиях дефицита ресурсов.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Возможность применения прикладных программ при планировании и </w:t>
      </w:r>
      <w:proofErr w:type="spellStart"/>
      <w:r w:rsidRPr="00C1591E">
        <w:rPr>
          <w:sz w:val="28"/>
          <w:szCs w:val="28"/>
        </w:rPr>
        <w:t>бюджетировании</w:t>
      </w:r>
      <w:proofErr w:type="spellEnd"/>
      <w:r w:rsidRPr="00C1591E">
        <w:rPr>
          <w:sz w:val="28"/>
          <w:szCs w:val="28"/>
        </w:rPr>
        <w:t xml:space="preserve"> деятельности организации.</w:t>
      </w:r>
    </w:p>
    <w:p w:rsidR="002C1D3D" w:rsidRPr="00C1591E" w:rsidRDefault="002C1D3D" w:rsidP="00C1591E">
      <w:pPr>
        <w:shd w:val="clear" w:color="auto" w:fill="FFFFFF"/>
        <w:tabs>
          <w:tab w:val="left" w:pos="818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C1D3D" w:rsidRPr="00C1591E" w:rsidSect="002C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32D2"/>
    <w:multiLevelType w:val="hybridMultilevel"/>
    <w:tmpl w:val="5D52A5E4"/>
    <w:lvl w:ilvl="0" w:tplc="ED406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07DD"/>
    <w:rsid w:val="001207DD"/>
    <w:rsid w:val="002C1D3D"/>
    <w:rsid w:val="003C0AD0"/>
    <w:rsid w:val="009970F7"/>
    <w:rsid w:val="00BE5B1B"/>
    <w:rsid w:val="00C1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AD0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Body Text 2"/>
    <w:basedOn w:val="a"/>
    <w:link w:val="20"/>
    <w:uiPriority w:val="99"/>
    <w:rsid w:val="00C1591E"/>
    <w:pPr>
      <w:widowControl w:val="0"/>
      <w:spacing w:after="120" w:line="480" w:lineRule="auto"/>
      <w:ind w:firstLine="400"/>
      <w:jc w:val="both"/>
    </w:pPr>
    <w:rPr>
      <w:rFonts w:eastAsia="Calibri"/>
      <w:sz w:val="24"/>
      <w:szCs w:val="24"/>
      <w:lang/>
    </w:rPr>
  </w:style>
  <w:style w:type="character" w:customStyle="1" w:styleId="20">
    <w:name w:val="Основной текст 2 Знак"/>
    <w:basedOn w:val="a0"/>
    <w:link w:val="2"/>
    <w:uiPriority w:val="99"/>
    <w:rsid w:val="00C1591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2017-08-16T11:52:00Z</dcterms:created>
  <dcterms:modified xsi:type="dcterms:W3CDTF">2017-08-16T11:52:00Z</dcterms:modified>
</cp:coreProperties>
</file>